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0D2F" w:rsidP="00270D2F" w:rsidRDefault="00270D2F" w14:paraId="7CD35A57" w14:textId="02D01A91">
      <w:pPr>
        <w:pStyle w:val="Naslov1"/>
      </w:pPr>
      <w:r>
        <w:t>IDEJNI ZAJTRK 202</w:t>
      </w:r>
      <w:r w:rsidR="452BBBB5">
        <w:t>6</w:t>
      </w:r>
      <w:r>
        <w:t xml:space="preserve"> – </w:t>
      </w:r>
      <w:r w:rsidR="004D3503">
        <w:t xml:space="preserve">PRILOGA A1: </w:t>
      </w:r>
      <w:r w:rsidR="00213FA4">
        <w:t>SPECIFIKACIJA STROŠKOV</w:t>
      </w:r>
      <w:r w:rsidR="000B0F14">
        <w:t xml:space="preserve"> </w:t>
      </w:r>
    </w:p>
    <w:p w:rsidR="00E41594" w:rsidP="001A2F85" w:rsidRDefault="00E41594" w14:paraId="533DA494" w14:textId="77777777">
      <w:pPr>
        <w:spacing w:after="0" w:line="276" w:lineRule="auto"/>
        <w:rPr>
          <w:b/>
          <w:bCs/>
        </w:rPr>
      </w:pPr>
    </w:p>
    <w:p w:rsidR="00270D2F" w:rsidP="00270D2F" w:rsidRDefault="00270D2F" w14:paraId="1E752DD7" w14:textId="529B1FF7">
      <w:pPr>
        <w:spacing w:after="0" w:line="276" w:lineRule="auto"/>
        <w:rPr>
          <w:b w:val="1"/>
          <w:bCs w:val="1"/>
        </w:rPr>
      </w:pPr>
      <w:r w:rsidRPr="7C06A9A3" w:rsidR="00270D2F">
        <w:rPr>
          <w:b w:val="1"/>
          <w:bCs w:val="1"/>
        </w:rPr>
        <w:t>Ime projekta:</w:t>
      </w:r>
      <w:r w:rsidRPr="7C06A9A3" w:rsidR="284EB2F6">
        <w:rPr>
          <w:b w:val="1"/>
          <w:bCs w:val="1"/>
        </w:rPr>
        <w:t xml:space="preserve"> </w:t>
      </w:r>
    </w:p>
    <w:p w:rsidR="00270D2F" w:rsidP="00270D2F" w:rsidRDefault="00270D2F" w14:paraId="106C4675" w14:textId="77777777">
      <w:pPr>
        <w:spacing w:after="0" w:line="276" w:lineRule="auto"/>
        <w:rPr>
          <w:b/>
          <w:bCs/>
        </w:rPr>
      </w:pPr>
      <w:r>
        <w:rPr>
          <w:b/>
          <w:bCs/>
        </w:rPr>
        <w:t xml:space="preserve">Prijavitelj: </w:t>
      </w:r>
    </w:p>
    <w:p w:rsidR="00270D2F" w:rsidP="00270D2F" w:rsidRDefault="00270D2F" w14:paraId="24D7B692" w14:textId="77777777">
      <w:pPr>
        <w:spacing w:after="0" w:line="276" w:lineRule="auto"/>
        <w:rPr>
          <w:b w:val="1"/>
          <w:bCs w:val="1"/>
        </w:rPr>
      </w:pPr>
    </w:p>
    <w:p w:rsidR="5A7DE3BB" w:rsidP="7C06A9A3" w:rsidRDefault="5A7DE3BB" w14:paraId="214BBBDA" w14:textId="0307C527">
      <w:pPr>
        <w:pStyle w:val="Navaden"/>
        <w:spacing w:after="0" w:line="276" w:lineRule="auto"/>
      </w:pPr>
      <w:r w:rsidRPr="7C06A9A3" w:rsidR="5A7DE3BB">
        <w:rPr>
          <w:rFonts w:ascii="Calibri" w:hAnsi="Calibri" w:eastAsia="Calibri" w:cs="Calibri"/>
          <w:noProof w:val="0"/>
          <w:sz w:val="22"/>
          <w:szCs w:val="22"/>
          <w:lang w:val="sl-SI"/>
        </w:rPr>
        <w:t xml:space="preserve">Upravičeni so vsi stroški, ki so navedeni v razpisni dokumentaciji Javnega razpisa NVO24 za sofinanciranje podnebnih programov vsebinskih mrež nevladnih organizacij za področji varstva okolja in urejanja prostora, ki je objavljena na spletni strani </w:t>
      </w:r>
      <w:r w:rsidRPr="7C06A9A3" w:rsidR="5A7DE3BB">
        <w:rPr>
          <w:rFonts w:ascii="Calibri" w:hAnsi="Calibri" w:eastAsia="Calibri" w:cs="Calibri"/>
          <w:noProof w:val="0"/>
          <w:sz w:val="22"/>
          <w:szCs w:val="22"/>
          <w:lang w:val="sl-SI"/>
        </w:rPr>
        <w:t>Eko</w:t>
      </w:r>
      <w:r w:rsidRPr="7C06A9A3" w:rsidR="5A7DE3BB">
        <w:rPr>
          <w:rFonts w:ascii="Calibri" w:hAnsi="Calibri" w:eastAsia="Calibri" w:cs="Calibri"/>
          <w:noProof w:val="0"/>
          <w:sz w:val="22"/>
          <w:szCs w:val="22"/>
          <w:lang w:val="sl-SI"/>
        </w:rPr>
        <w:t xml:space="preserve"> sklada: </w:t>
      </w:r>
      <w:hyperlink r:id="Rd64bce4002814343">
        <w:r w:rsidRPr="7C06A9A3" w:rsidR="5A7DE3BB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sl-SI"/>
          </w:rPr>
          <w:t>https://www.ekosklad.si/nevladne-organizacije/razpis-op-nvo24-vsebinske-mreze</w:t>
        </w:r>
      </w:hyperlink>
    </w:p>
    <w:p w:rsidR="7C06A9A3" w:rsidP="7C06A9A3" w:rsidRDefault="7C06A9A3" w14:paraId="080959D8" w14:textId="4545BB4C">
      <w:pPr>
        <w:pStyle w:val="Navaden"/>
        <w:spacing w:after="0" w:line="276" w:lineRule="auto"/>
        <w:rPr>
          <w:rFonts w:ascii="Calibri" w:hAnsi="Calibri" w:eastAsia="Calibri" w:cs="Calibri"/>
          <w:noProof w:val="0"/>
          <w:sz w:val="22"/>
          <w:szCs w:val="22"/>
          <w:lang w:val="sl-SI"/>
        </w:rPr>
      </w:pPr>
    </w:p>
    <w:p w:rsidR="00D70E4D" w:rsidP="00F25D13" w:rsidRDefault="00D70E4D" w14:paraId="1321CF95" w14:textId="0A403C35">
      <w:pPr>
        <w:spacing w:after="0" w:line="276" w:lineRule="auto"/>
      </w:pPr>
      <w:r>
        <w:t>SPECIFIKACIJ</w:t>
      </w:r>
      <w:r w:rsidR="00213FA4">
        <w:t>A</w:t>
      </w:r>
      <w:r>
        <w:t xml:space="preserve"> STROŠKOV</w:t>
      </w:r>
    </w:p>
    <w:p w:rsidRPr="00E45804" w:rsidR="00213FA4" w:rsidP="00F25D13" w:rsidRDefault="00213FA4" w14:paraId="13254793" w14:textId="404DF580">
      <w:pPr>
        <w:spacing w:after="0" w:line="276" w:lineRule="auto"/>
        <w:rPr>
          <w:i/>
        </w:rPr>
      </w:pPr>
      <w:r w:rsidRPr="00E45804">
        <w:rPr>
          <w:i/>
        </w:rPr>
        <w:t>Rubrike so izpolnjene</w:t>
      </w:r>
      <w:r w:rsidR="004D3503">
        <w:rPr>
          <w:i/>
        </w:rPr>
        <w:t xml:space="preserve"> s primeri</w:t>
      </w:r>
      <w:r w:rsidRPr="00E45804">
        <w:rPr>
          <w:i/>
        </w:rPr>
        <w:t xml:space="preserve">, pri izpolnjevanju jih </w:t>
      </w:r>
      <w:r w:rsidR="004D3503">
        <w:rPr>
          <w:i/>
        </w:rPr>
        <w:t>izbrišite</w:t>
      </w:r>
      <w:r w:rsidRPr="00E45804">
        <w:rPr>
          <w:i/>
        </w:rPr>
        <w:t>. Stroški naj bodo vidno povezani z aktivnostmi, ki so navedene v prijavnici.</w:t>
      </w:r>
    </w:p>
    <w:p w:rsidR="00D70E4D" w:rsidP="00F25D13" w:rsidRDefault="00D70E4D" w14:paraId="18377E9D" w14:textId="77777777">
      <w:pPr>
        <w:spacing w:after="0" w:line="276" w:lineRule="auto"/>
      </w:pPr>
    </w:p>
    <w:tbl>
      <w:tblPr>
        <w:tblW w:w="9194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4440"/>
        <w:gridCol w:w="1683"/>
        <w:gridCol w:w="1380"/>
      </w:tblGrid>
      <w:tr w:rsidR="00B925F2" w:rsidTr="7C06A9A3" w14:paraId="282721A1" w14:textId="77777777">
        <w:trPr>
          <w:trHeight w:val="1335"/>
        </w:trPr>
        <w:tc>
          <w:tcPr>
            <w:tcW w:w="169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2EF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596CF5" w:rsidR="00596CF5" w:rsidP="00B925F2" w:rsidRDefault="00270D2F" w14:paraId="240106F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Strošek</w:t>
            </w:r>
          </w:p>
          <w:p w:rsidRPr="00596CF5" w:rsidR="00B925F2" w:rsidP="00596CF5" w:rsidRDefault="00596CF5" w14:paraId="5674A823" w14:textId="77777777">
            <w:r>
              <w:t>Z</w:t>
            </w:r>
            <w:r w:rsidRPr="00596CF5" w:rsidR="00B925F2">
              <w:t>a katero aktivnost/</w:t>
            </w:r>
            <w:r>
              <w:t xml:space="preserve">operacijo </w:t>
            </w:r>
            <w:r w:rsidRPr="00596CF5" w:rsidR="00B925F2">
              <w:t>bo strošek potreben</w:t>
            </w:r>
          </w:p>
        </w:tc>
        <w:tc>
          <w:tcPr>
            <w:tcW w:w="444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2EF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96CF5" w:rsidP="00596CF5" w:rsidRDefault="00B925F2" w14:paraId="54633D53" w14:textId="77777777">
            <w:pPr>
              <w:rPr>
                <w:b/>
                <w:bCs/>
              </w:rPr>
            </w:pPr>
            <w:r w:rsidRPr="00596CF5">
              <w:rPr>
                <w:b/>
                <w:bCs/>
              </w:rPr>
              <w:t xml:space="preserve">Opis stroška </w:t>
            </w:r>
          </w:p>
          <w:p w:rsidRPr="00596CF5" w:rsidR="00B925F2" w:rsidP="00D70E4D" w:rsidRDefault="00596CF5" w14:paraId="7E348798" w14:textId="77777777">
            <w:pPr>
              <w:rPr>
                <w:b/>
                <w:bCs/>
              </w:rPr>
            </w:pPr>
            <w:r>
              <w:t>P</w:t>
            </w:r>
            <w:r w:rsidR="00B925F2">
              <w:t xml:space="preserve">redstavitev stroška in metodologije za določitev stroška </w:t>
            </w:r>
          </w:p>
        </w:tc>
        <w:tc>
          <w:tcPr>
            <w:tcW w:w="1683" w:type="dxa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E2EFD9" w:themeFill="accent6" w:themeFillTint="33"/>
            <w:tcMar/>
          </w:tcPr>
          <w:p w:rsidR="00B925F2" w:rsidP="003D75E6" w:rsidRDefault="00B925F2" w14:paraId="4042C862" w14:textId="4DBC6228">
            <w:pPr>
              <w:rPr>
                <w:b w:val="1"/>
                <w:bCs w:val="1"/>
              </w:rPr>
            </w:pPr>
            <w:r w:rsidRPr="7C06A9A3" w:rsidR="73EEF21B">
              <w:rPr>
                <w:b w:val="1"/>
                <w:bCs w:val="1"/>
              </w:rPr>
              <w:t>Z</w:t>
            </w:r>
            <w:r w:rsidRPr="7C06A9A3" w:rsidR="63E24A98">
              <w:rPr>
                <w:b w:val="1"/>
                <w:bCs w:val="1"/>
              </w:rPr>
              <w:t>nesek</w:t>
            </w:r>
            <w:r w:rsidRPr="7C06A9A3" w:rsidR="75564CF3">
              <w:rPr>
                <w:b w:val="1"/>
                <w:bCs w:val="1"/>
              </w:rPr>
              <w:t xml:space="preserve"> (v EUR)</w:t>
            </w:r>
          </w:p>
          <w:p w:rsidRPr="00847F06" w:rsidR="005718DA" w:rsidP="003D75E6" w:rsidRDefault="60E5EA0E" w14:paraId="5D0E1C4F" w14:textId="2C9DC2EF">
            <w:r w:rsidR="3E83AC5E">
              <w:rPr/>
              <w:t>Višina stroška</w:t>
            </w:r>
          </w:p>
        </w:tc>
        <w:tc>
          <w:tcPr>
            <w:tcW w:w="1380" w:type="dxa"/>
            <w:tcBorders>
              <w:top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E2EFD9" w:themeFill="accent6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:rsidRPr="00D70E4D" w:rsidR="00B925F2" w:rsidP="003D75E6" w:rsidRDefault="00B925F2" w14:paraId="7F38266D" w14:textId="77777777">
            <w:pPr>
              <w:rPr>
                <w:b/>
              </w:rPr>
            </w:pPr>
            <w:r w:rsidRPr="00D70E4D">
              <w:rPr>
                <w:b/>
                <w:bCs/>
              </w:rPr>
              <w:t>Znesek</w:t>
            </w:r>
            <w:r w:rsidRPr="00D70E4D">
              <w:rPr>
                <w:b/>
              </w:rPr>
              <w:t xml:space="preserve"> </w:t>
            </w:r>
            <w:r w:rsidRPr="00D70E4D" w:rsidR="00F25D13">
              <w:rPr>
                <w:b/>
                <w:iCs/>
              </w:rPr>
              <w:t>skupaj</w:t>
            </w:r>
            <w:r w:rsidR="00D70E4D">
              <w:rPr>
                <w:b/>
              </w:rPr>
              <w:t xml:space="preserve"> </w:t>
            </w:r>
            <w:r w:rsidRPr="00D70E4D">
              <w:rPr>
                <w:b/>
              </w:rPr>
              <w:t>(v EUR)</w:t>
            </w:r>
          </w:p>
        </w:tc>
      </w:tr>
      <w:tr w:rsidRPr="00F25D13" w:rsidR="00AC6613" w:rsidTr="7C06A9A3" w14:paraId="197D6747" w14:textId="77777777">
        <w:trPr>
          <w:trHeight w:val="358"/>
        </w:trPr>
        <w:tc>
          <w:tcPr>
            <w:tcW w:w="1691" w:type="dxa"/>
            <w:vMerge w:val="restart"/>
            <w:tcBorders>
              <w:left w:val="single" w:color="000000" w:themeColor="text1" w:sz="8" w:space="0"/>
              <w:right w:val="single" w:color="000000" w:themeColor="text1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AC6613" w:rsidR="00AC6613" w:rsidP="00AC6613" w:rsidRDefault="00AC6613" w14:paraId="0041F070" w14:textId="77777777">
            <w:pPr>
              <w:rPr>
                <w:iCs/>
              </w:rPr>
            </w:pPr>
            <w:r w:rsidRPr="00AC6613">
              <w:rPr>
                <w:iCs/>
              </w:rPr>
              <w:t xml:space="preserve">Priprava modela </w:t>
            </w:r>
          </w:p>
        </w:tc>
        <w:tc>
          <w:tcPr>
            <w:tcW w:w="444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AC6613" w:rsidR="00AC6613" w:rsidP="00AC6613" w:rsidRDefault="00AC6613" w14:paraId="7CB1AF15" w14:textId="77777777">
            <w:pPr>
              <w:rPr>
                <w:i/>
                <w:iCs/>
              </w:rPr>
            </w:pPr>
            <w:r>
              <w:rPr>
                <w:i/>
              </w:rPr>
              <w:t>P</w:t>
            </w:r>
            <w:r w:rsidRPr="00AC6613">
              <w:rPr>
                <w:i/>
              </w:rPr>
              <w:t xml:space="preserve">ravni strokovnjak – pravna </w:t>
            </w:r>
            <w:r w:rsidRPr="00AC6613">
              <w:rPr>
                <w:i/>
                <w:iCs/>
              </w:rPr>
              <w:t>podpora pri pripravi osnovnega modela javno-zasebnega partnerstva in pri urejanju notranjih in zunanjih razmerij med vključenimi v projekt</w:t>
            </w:r>
          </w:p>
        </w:tc>
        <w:tc>
          <w:tcPr>
            <w:tcW w:w="1683" w:type="dxa"/>
            <w:tcMar/>
          </w:tcPr>
          <w:p w:rsidRPr="00F25D13" w:rsidR="00AC6613" w:rsidP="00AC6613" w:rsidRDefault="00AC6613" w14:paraId="4796B3E3" w14:textId="77777777">
            <w:pPr>
              <w:rPr>
                <w:i/>
                <w:iCs/>
              </w:rPr>
            </w:pPr>
            <w:r w:rsidRPr="00F25D13">
              <w:rPr>
                <w:i/>
                <w:iCs/>
              </w:rPr>
              <w:t>1.500</w:t>
            </w:r>
          </w:p>
        </w:tc>
        <w:tc>
          <w:tcPr>
            <w:tcW w:w="1380" w:type="dxa"/>
            <w:vMerge w:val="restart"/>
            <w:tcBorders>
              <w:right w:val="single" w:color="000000" w:themeColor="text1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25D13" w:rsidR="00AC6613" w:rsidP="00D70E4D" w:rsidRDefault="00AC6613" w14:paraId="758F675E" w14:textId="77777777">
            <w:pPr>
              <w:rPr>
                <w:i/>
                <w:iCs/>
              </w:rPr>
            </w:pPr>
            <w:r w:rsidRPr="00F25D13">
              <w:rPr>
                <w:i/>
                <w:iCs/>
              </w:rPr>
              <w:t>1.</w:t>
            </w:r>
            <w:r w:rsidR="00D70E4D">
              <w:rPr>
                <w:i/>
                <w:iCs/>
              </w:rPr>
              <w:t>71</w:t>
            </w:r>
            <w:r w:rsidRPr="00F25D13">
              <w:rPr>
                <w:i/>
                <w:iCs/>
              </w:rPr>
              <w:t>0</w:t>
            </w:r>
          </w:p>
        </w:tc>
      </w:tr>
      <w:tr w:rsidRPr="00F25D13" w:rsidR="00AC6613" w:rsidTr="7C06A9A3" w14:paraId="0CB97799" w14:textId="77777777">
        <w:trPr>
          <w:trHeight w:val="1290" w:hRule="exact"/>
        </w:trPr>
        <w:tc>
          <w:tcPr>
            <w:tcW w:w="169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25D13" w:rsidR="00AC6613" w:rsidP="00AC6613" w:rsidRDefault="00AC6613" w14:paraId="7AEFD872" w14:textId="77777777">
            <w:pPr>
              <w:rPr>
                <w:i/>
                <w:iCs/>
              </w:rPr>
            </w:pPr>
          </w:p>
        </w:tc>
        <w:tc>
          <w:tcPr>
            <w:tcW w:w="444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25D13" w:rsidR="00AC6613" w:rsidP="00AC6613" w:rsidRDefault="00AC6613" w14:paraId="5E4F7C75" w14:textId="77777777">
            <w:pPr>
              <w:rPr>
                <w:i/>
                <w:iCs/>
              </w:rPr>
            </w:pPr>
            <w:r w:rsidRPr="00AC6613">
              <w:rPr>
                <w:i/>
                <w:iCs/>
              </w:rPr>
              <w:t>Razvoj modela z deležniki v dveh drugih krajih (predvidoma Maribor, Nova Gorica, Idrija ali Piran)</w:t>
            </w:r>
            <w:r w:rsidR="00D70E4D">
              <w:rPr>
                <w:i/>
                <w:iCs/>
              </w:rPr>
              <w:t xml:space="preserve"> – 3 poti po 70 EUR</w:t>
            </w:r>
          </w:p>
        </w:tc>
        <w:tc>
          <w:tcPr>
            <w:tcW w:w="1683" w:type="dxa"/>
            <w:tcMar/>
          </w:tcPr>
          <w:p w:rsidRPr="00F25D13" w:rsidR="00AC6613" w:rsidP="00AC6613" w:rsidRDefault="00D70E4D" w14:paraId="2A6675D6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210</w:t>
            </w:r>
          </w:p>
        </w:tc>
        <w:tc>
          <w:tcPr>
            <w:tcW w:w="138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25D13" w:rsidR="00AC6613" w:rsidP="00AC6613" w:rsidRDefault="00AC6613" w14:paraId="5EE18508" w14:textId="77777777">
            <w:pPr>
              <w:rPr>
                <w:i/>
                <w:iCs/>
              </w:rPr>
            </w:pPr>
          </w:p>
        </w:tc>
      </w:tr>
      <w:tr w:rsidRPr="00F25D13" w:rsidR="00AC6613" w:rsidTr="7C06A9A3" w14:paraId="69F1692A" w14:textId="77777777">
        <w:trPr>
          <w:trHeight w:val="397" w:hRule="exact"/>
        </w:trPr>
        <w:tc>
          <w:tcPr>
            <w:tcW w:w="1691" w:type="dxa"/>
            <w:vMerge w:val="restart"/>
            <w:tcBorders>
              <w:left w:val="single" w:color="000000" w:themeColor="text1" w:sz="8" w:space="0"/>
              <w:right w:val="single" w:color="000000" w:themeColor="text1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806200" w:rsidR="00AC6613" w:rsidP="00AC6613" w:rsidRDefault="00AC6613" w14:paraId="422DED71" w14:textId="77777777">
            <w:pPr>
              <w:rPr>
                <w:iCs/>
              </w:rPr>
            </w:pPr>
            <w:r w:rsidRPr="00806200">
              <w:rPr>
                <w:iCs/>
              </w:rPr>
              <w:t>Zaključni dogodek</w:t>
            </w:r>
          </w:p>
          <w:p w:rsidRPr="00F25D13" w:rsidR="00AC6613" w:rsidP="00AC6613" w:rsidRDefault="00AC6613" w14:paraId="76FADF1D" w14:textId="77777777">
            <w:pPr>
              <w:rPr>
                <w:i/>
                <w:iCs/>
              </w:rPr>
            </w:pPr>
            <w:r w:rsidRPr="00F25D13">
              <w:rPr>
                <w:i/>
                <w:iCs/>
              </w:rPr>
              <w:t xml:space="preserve"> </w:t>
            </w:r>
          </w:p>
        </w:tc>
        <w:tc>
          <w:tcPr>
            <w:tcW w:w="444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25D13" w:rsidR="00AC6613" w:rsidP="7C06A9A3" w:rsidRDefault="00AC6613" w14:paraId="114E5E4A" w14:textId="397D0D6E">
            <w:pPr>
              <w:rPr>
                <w:i w:val="1"/>
                <w:iCs w:val="1"/>
              </w:rPr>
            </w:pPr>
            <w:r w:rsidRPr="7C06A9A3" w:rsidR="437EBCBA">
              <w:rPr>
                <w:i w:val="1"/>
                <w:iCs w:val="1"/>
              </w:rPr>
              <w:t>Organizacija dogodka</w:t>
            </w:r>
          </w:p>
        </w:tc>
        <w:tc>
          <w:tcPr>
            <w:tcW w:w="1683" w:type="dxa"/>
            <w:tcBorders>
              <w:bottom w:val="single" w:color="000000" w:themeColor="text1" w:sz="8" w:space="0"/>
            </w:tcBorders>
            <w:tcMar/>
          </w:tcPr>
          <w:p w:rsidRPr="00F25D13" w:rsidR="00AC6613" w:rsidP="00AC6613" w:rsidRDefault="00AC6613" w14:paraId="0683EF04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360</w:t>
            </w:r>
            <w:r w:rsidRPr="00F25D13">
              <w:rPr>
                <w:i/>
                <w:iCs/>
              </w:rPr>
              <w:t xml:space="preserve"> </w:t>
            </w:r>
          </w:p>
        </w:tc>
        <w:tc>
          <w:tcPr>
            <w:tcW w:w="1380" w:type="dxa"/>
            <w:vMerge w:val="restart"/>
            <w:tcBorders>
              <w:right w:val="single" w:color="000000" w:themeColor="text1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25D13" w:rsidR="00AC6613" w:rsidP="00AC6613" w:rsidRDefault="00AC6613" w14:paraId="3B90BF14" w14:textId="77777777">
            <w:pPr>
              <w:rPr>
                <w:i/>
                <w:iCs/>
              </w:rPr>
            </w:pPr>
            <w:r w:rsidRPr="00F25D13">
              <w:rPr>
                <w:i/>
                <w:iCs/>
              </w:rPr>
              <w:t xml:space="preserve"> </w:t>
            </w:r>
          </w:p>
          <w:p w:rsidRPr="00F25D13" w:rsidR="00AC6613" w:rsidP="00AC6613" w:rsidRDefault="00AC6613" w14:paraId="3AFF29BF" w14:textId="77777777">
            <w:pPr>
              <w:rPr>
                <w:i/>
                <w:iCs/>
              </w:rPr>
            </w:pPr>
            <w:r w:rsidRPr="00F25D13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760</w:t>
            </w:r>
          </w:p>
        </w:tc>
      </w:tr>
      <w:tr w:rsidRPr="00F25D13" w:rsidR="00AC6613" w:rsidTr="7C06A9A3" w14:paraId="023842AB" w14:textId="77777777">
        <w:trPr>
          <w:trHeight w:val="853" w:hRule="exact"/>
        </w:trPr>
        <w:tc>
          <w:tcPr>
            <w:tcW w:w="169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25D13" w:rsidR="00AC6613" w:rsidP="00AC6613" w:rsidRDefault="00AC6613" w14:paraId="6D5C55DC" w14:textId="77777777">
            <w:pPr>
              <w:rPr>
                <w:i/>
                <w:iCs/>
              </w:rPr>
            </w:pPr>
          </w:p>
        </w:tc>
        <w:tc>
          <w:tcPr>
            <w:tcW w:w="444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806200" w:rsidR="00AC6613" w:rsidP="00AC6613" w:rsidRDefault="00AC6613" w14:paraId="0A56BE74" w14:textId="77777777">
            <w:pPr>
              <w:pStyle w:val="Default"/>
              <w:rPr>
                <w:i/>
              </w:rPr>
            </w:pPr>
            <w:r w:rsidRPr="00806200">
              <w:rPr>
                <w:i/>
                <w:sz w:val="22"/>
                <w:szCs w:val="22"/>
              </w:rPr>
              <w:t>Najem prostora v Ljubljani za izvedbo okrogle mize</w:t>
            </w:r>
          </w:p>
        </w:tc>
        <w:tc>
          <w:tcPr>
            <w:tcW w:w="1683" w:type="dxa"/>
            <w:tcBorders>
              <w:bottom w:val="single" w:color="000000" w:themeColor="text1" w:sz="8" w:space="0"/>
            </w:tcBorders>
            <w:tcMar/>
          </w:tcPr>
          <w:p w:rsidRPr="00F25D13" w:rsidR="00AC6613" w:rsidP="00AC6613" w:rsidRDefault="00AC6613" w14:paraId="3CD5206A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250</w:t>
            </w:r>
          </w:p>
        </w:tc>
        <w:tc>
          <w:tcPr>
            <w:tcW w:w="138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25D13" w:rsidR="00AC6613" w:rsidP="00AC6613" w:rsidRDefault="00AC6613" w14:paraId="31075AEF" w14:textId="77777777">
            <w:pPr>
              <w:rPr>
                <w:i/>
                <w:iCs/>
              </w:rPr>
            </w:pPr>
          </w:p>
        </w:tc>
      </w:tr>
      <w:tr w:rsidRPr="00F25D13" w:rsidR="00AC6613" w:rsidTr="7C06A9A3" w14:paraId="30D0DF0F" w14:textId="77777777">
        <w:trPr>
          <w:trHeight w:val="765"/>
        </w:trPr>
        <w:tc>
          <w:tcPr>
            <w:tcW w:w="1691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25D13" w:rsidR="00AC6613" w:rsidP="00AC6613" w:rsidRDefault="00AC6613" w14:paraId="4362444E" w14:textId="77777777">
            <w:pPr>
              <w:rPr>
                <w:i/>
                <w:iCs/>
              </w:rPr>
            </w:pPr>
          </w:p>
        </w:tc>
        <w:tc>
          <w:tcPr>
            <w:tcW w:w="444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25D13" w:rsidR="00AC6613" w:rsidP="7C06A9A3" w:rsidRDefault="00AC6613" w14:paraId="2BE3484B" w14:textId="66C4DD63">
            <w:pPr>
              <w:rPr>
                <w:i w:val="1"/>
                <w:iCs w:val="1"/>
              </w:rPr>
            </w:pPr>
            <w:r w:rsidRPr="7C06A9A3" w:rsidR="437EBCBA">
              <w:rPr>
                <w:i w:val="1"/>
                <w:iCs w:val="1"/>
              </w:rPr>
              <w:t xml:space="preserve">Stroški pogostitve – nakup prigrizka – predvidoma za 30 ljudi </w:t>
            </w:r>
          </w:p>
        </w:tc>
        <w:tc>
          <w:tcPr>
            <w:tcW w:w="1683" w:type="dxa"/>
            <w:tcBorders>
              <w:bottom w:val="single" w:color="000000" w:themeColor="text1" w:sz="8" w:space="0"/>
            </w:tcBorders>
            <w:tcMar/>
          </w:tcPr>
          <w:p w:rsidR="00AC6613" w:rsidP="00AC6613" w:rsidRDefault="00AC6613" w14:paraId="49593B90" w14:textId="77777777">
            <w:pPr>
              <w:rPr>
                <w:i/>
                <w:iCs/>
              </w:rPr>
            </w:pPr>
          </w:p>
          <w:p w:rsidRPr="00F25D13" w:rsidR="00AC6613" w:rsidP="00AC6613" w:rsidRDefault="00AC6613" w14:paraId="7F4EE6BD" w14:textId="77777777">
            <w:pPr>
              <w:rPr>
                <w:i/>
                <w:iCs/>
              </w:rPr>
            </w:pPr>
            <w:r>
              <w:rPr>
                <w:i/>
                <w:iCs/>
              </w:rPr>
              <w:t>150</w:t>
            </w:r>
          </w:p>
        </w:tc>
        <w:tc>
          <w:tcPr>
            <w:tcW w:w="1380" w:type="dxa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Pr="00F25D13" w:rsidR="00AC6613" w:rsidP="00AC6613" w:rsidRDefault="00AC6613" w14:paraId="6A53EDA6" w14:textId="77777777">
            <w:pPr>
              <w:rPr>
                <w:i/>
                <w:iCs/>
              </w:rPr>
            </w:pPr>
          </w:p>
        </w:tc>
      </w:tr>
      <w:tr w:rsidR="00AC6613" w:rsidTr="7C06A9A3" w14:paraId="3BE20F6B" w14:textId="77777777">
        <w:trPr>
          <w:trHeight w:val="397" w:hRule="exact"/>
        </w:trPr>
        <w:tc>
          <w:tcPr>
            <w:tcW w:w="1691" w:type="dxa"/>
            <w:tcBorders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C6613" w:rsidP="00AC6613" w:rsidRDefault="00AC6613" w14:paraId="580A0F8D" w14:textId="77777777">
            <w:r>
              <w:t>SKUPAJ</w:t>
            </w:r>
          </w:p>
        </w:tc>
        <w:tc>
          <w:tcPr>
            <w:tcW w:w="444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C6613" w:rsidP="00AC6613" w:rsidRDefault="00AC6613" w14:paraId="15036A8B" w14:textId="77777777">
            <w:r>
              <w:t xml:space="preserve"> </w:t>
            </w:r>
          </w:p>
        </w:tc>
        <w:tc>
          <w:tcPr>
            <w:tcW w:w="1683" w:type="dxa"/>
            <w:tcBorders>
              <w:bottom w:val="single" w:color="000000" w:themeColor="text1" w:sz="8" w:space="0"/>
            </w:tcBorders>
            <w:tcMar/>
          </w:tcPr>
          <w:p w:rsidR="00AC6613" w:rsidP="00AC6613" w:rsidRDefault="00AC6613" w14:paraId="3F1B1390" w14:textId="77777777"/>
        </w:tc>
        <w:tc>
          <w:tcPr>
            <w:tcW w:w="1380" w:type="dxa"/>
            <w:tcBorders>
              <w:bottom w:val="single" w:color="000000" w:themeColor="text1" w:sz="8" w:space="0"/>
              <w:right w:val="single" w:color="000000" w:themeColor="text1" w:sz="8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C6613" w:rsidP="00AC6613" w:rsidRDefault="00AC6613" w14:paraId="49682862" w14:textId="77777777">
            <w:r>
              <w:t xml:space="preserve"> </w:t>
            </w:r>
            <w:r w:rsidR="00D70E4D">
              <w:t>2.470</w:t>
            </w:r>
          </w:p>
        </w:tc>
      </w:tr>
    </w:tbl>
    <w:p w:rsidR="00FB7E74" w:rsidP="00FB7E74" w:rsidRDefault="00FB7E74" w14:paraId="6A765136" w14:textId="77777777">
      <w:pPr>
        <w:spacing w:after="0" w:line="276" w:lineRule="auto"/>
      </w:pPr>
    </w:p>
    <w:p w:rsidRPr="00FB7E74" w:rsidR="0042133E" w:rsidP="0042133E" w:rsidRDefault="0042133E" w14:paraId="5816808C" w14:textId="77777777">
      <w:pPr>
        <w:spacing w:after="0" w:line="276" w:lineRule="auto"/>
        <w:rPr>
          <w:b/>
          <w:bCs/>
        </w:rPr>
      </w:pPr>
    </w:p>
    <w:sectPr w:rsidRPr="00FB7E74" w:rsidR="0042133E" w:rsidSect="00270D2F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41DF" w:rsidP="00E41594" w:rsidRDefault="000D41DF" w14:paraId="6109A005" w14:textId="77777777">
      <w:pPr>
        <w:spacing w:after="0" w:line="240" w:lineRule="auto"/>
      </w:pPr>
      <w:r>
        <w:separator/>
      </w:r>
    </w:p>
  </w:endnote>
  <w:endnote w:type="continuationSeparator" w:id="0">
    <w:p w:rsidR="000D41DF" w:rsidP="00E41594" w:rsidRDefault="000D41DF" w14:paraId="231E89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A596B5" w:rsidTr="38A596B5" w14:paraId="01FE6FE6" w14:textId="77777777">
      <w:trPr>
        <w:trHeight w:val="300"/>
      </w:trPr>
      <w:tc>
        <w:tcPr>
          <w:tcW w:w="3020" w:type="dxa"/>
        </w:tcPr>
        <w:p w:rsidR="38A596B5" w:rsidP="38A596B5" w:rsidRDefault="38A596B5" w14:paraId="3BFFF0BE" w14:textId="67D850C7">
          <w:pPr>
            <w:pStyle w:val="Glava"/>
            <w:ind w:left="-115"/>
          </w:pPr>
        </w:p>
      </w:tc>
      <w:tc>
        <w:tcPr>
          <w:tcW w:w="3020" w:type="dxa"/>
        </w:tcPr>
        <w:p w:rsidR="38A596B5" w:rsidP="38A596B5" w:rsidRDefault="38A596B5" w14:paraId="21C040FE" w14:textId="281E0D3D">
          <w:pPr>
            <w:pStyle w:val="Glava"/>
            <w:jc w:val="center"/>
          </w:pPr>
        </w:p>
      </w:tc>
      <w:tc>
        <w:tcPr>
          <w:tcW w:w="3020" w:type="dxa"/>
        </w:tcPr>
        <w:p w:rsidR="38A596B5" w:rsidP="38A596B5" w:rsidRDefault="38A596B5" w14:paraId="4185A94A" w14:textId="52D344F0">
          <w:pPr>
            <w:pStyle w:val="Glava"/>
            <w:ind w:right="-115"/>
            <w:jc w:val="right"/>
          </w:pPr>
        </w:p>
      </w:tc>
    </w:tr>
  </w:tbl>
  <w:p w:rsidR="38A596B5" w:rsidP="38A596B5" w:rsidRDefault="38A596B5" w14:paraId="0A6F0E4B" w14:textId="28377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A596B5" w:rsidTr="38A596B5" w14:paraId="5AEF961A" w14:textId="77777777">
      <w:trPr>
        <w:trHeight w:val="300"/>
      </w:trPr>
      <w:tc>
        <w:tcPr>
          <w:tcW w:w="3020" w:type="dxa"/>
        </w:tcPr>
        <w:p w:rsidR="38A596B5" w:rsidP="38A596B5" w:rsidRDefault="38A596B5" w14:paraId="52EFC12B" w14:textId="7548A4F4">
          <w:pPr>
            <w:pStyle w:val="Glava"/>
            <w:ind w:left="-115"/>
          </w:pPr>
        </w:p>
      </w:tc>
      <w:tc>
        <w:tcPr>
          <w:tcW w:w="3020" w:type="dxa"/>
        </w:tcPr>
        <w:p w:rsidR="38A596B5" w:rsidP="38A596B5" w:rsidRDefault="38A596B5" w14:paraId="0C9B7674" w14:textId="51BD1195">
          <w:pPr>
            <w:pStyle w:val="Glava"/>
            <w:jc w:val="center"/>
          </w:pPr>
        </w:p>
      </w:tc>
      <w:tc>
        <w:tcPr>
          <w:tcW w:w="3020" w:type="dxa"/>
        </w:tcPr>
        <w:p w:rsidR="38A596B5" w:rsidP="38A596B5" w:rsidRDefault="38A596B5" w14:paraId="0BB21F9F" w14:textId="3F364844">
          <w:pPr>
            <w:pStyle w:val="Glava"/>
            <w:ind w:right="-115"/>
            <w:jc w:val="right"/>
          </w:pPr>
        </w:p>
      </w:tc>
    </w:tr>
  </w:tbl>
  <w:p w:rsidR="38A596B5" w:rsidP="38A596B5" w:rsidRDefault="38A596B5" w14:paraId="4A081F35" w14:textId="2AA82CC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41DF" w:rsidP="00E41594" w:rsidRDefault="000D41DF" w14:paraId="391F30AC" w14:textId="77777777">
      <w:pPr>
        <w:spacing w:after="0" w:line="240" w:lineRule="auto"/>
      </w:pPr>
      <w:r>
        <w:separator/>
      </w:r>
    </w:p>
  </w:footnote>
  <w:footnote w:type="continuationSeparator" w:id="0">
    <w:p w:rsidR="000D41DF" w:rsidP="00E41594" w:rsidRDefault="000D41DF" w14:paraId="5FFCBDC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A596B5" w:rsidTr="38A596B5" w14:paraId="5808004A" w14:textId="77777777">
      <w:trPr>
        <w:trHeight w:val="300"/>
      </w:trPr>
      <w:tc>
        <w:tcPr>
          <w:tcW w:w="3020" w:type="dxa"/>
        </w:tcPr>
        <w:p w:rsidR="38A596B5" w:rsidP="38A596B5" w:rsidRDefault="38A596B5" w14:paraId="59313F74" w14:textId="4B7745F5">
          <w:pPr>
            <w:pStyle w:val="Glava"/>
            <w:ind w:left="-115"/>
          </w:pPr>
        </w:p>
      </w:tc>
      <w:tc>
        <w:tcPr>
          <w:tcW w:w="3020" w:type="dxa"/>
        </w:tcPr>
        <w:p w:rsidR="38A596B5" w:rsidP="38A596B5" w:rsidRDefault="38A596B5" w14:paraId="58837C95" w14:textId="136F4A94">
          <w:pPr>
            <w:pStyle w:val="Glava"/>
            <w:jc w:val="center"/>
          </w:pPr>
        </w:p>
      </w:tc>
      <w:tc>
        <w:tcPr>
          <w:tcW w:w="3020" w:type="dxa"/>
        </w:tcPr>
        <w:p w:rsidR="38A596B5" w:rsidP="38A596B5" w:rsidRDefault="38A596B5" w14:paraId="58E15138" w14:textId="1D5E321E">
          <w:pPr>
            <w:pStyle w:val="Glava"/>
            <w:ind w:right="-115"/>
            <w:jc w:val="right"/>
          </w:pPr>
        </w:p>
      </w:tc>
    </w:tr>
  </w:tbl>
  <w:p w:rsidR="38A596B5" w:rsidP="38A596B5" w:rsidRDefault="38A596B5" w14:paraId="360D0BFE" w14:textId="054BD14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70D2F" w:rsidP="38A596B5" w:rsidRDefault="38A596B5" w14:paraId="1E3449A0" w14:textId="53D2E8B9">
    <w:pPr>
      <w:pBdr>
        <w:bottom w:val="single" w:color="auto" w:sz="4" w:space="1"/>
      </w:pBdr>
    </w:pPr>
    <w:r>
      <w:rPr>
        <w:noProof/>
      </w:rPr>
      <w:drawing>
        <wp:inline distT="0" distB="0" distL="0" distR="0" wp14:anchorId="35E24454" wp14:editId="44CBCFAD">
          <wp:extent cx="5762626" cy="676275"/>
          <wp:effectExtent l="0" t="0" r="0" b="0"/>
          <wp:docPr id="411883968" name="Slika 4118839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6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22952"/>
    <w:multiLevelType w:val="hybridMultilevel"/>
    <w:tmpl w:val="ED686676"/>
    <w:lvl w:ilvl="0" w:tplc="7E6A3DBE">
      <w:start w:val="14"/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7B8A42B1"/>
    <w:multiLevelType w:val="hybridMultilevel"/>
    <w:tmpl w:val="942C053E"/>
    <w:lvl w:ilvl="0" w:tplc="70DE5F22">
      <w:start w:val="1"/>
      <w:numFmt w:val="bullet"/>
      <w:lvlText w:val="-"/>
      <w:lvlJc w:val="left"/>
      <w:pPr>
        <w:ind w:left="360" w:hanging="360"/>
      </w:pPr>
      <w:rPr>
        <w:rFonts w:hint="default" w:ascii="Arial" w:hAnsi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22372085">
    <w:abstractNumId w:val="0"/>
  </w:num>
  <w:num w:numId="2" w16cid:durableId="108476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3E8"/>
    <w:rsid w:val="00022429"/>
    <w:rsid w:val="000566C7"/>
    <w:rsid w:val="00064B74"/>
    <w:rsid w:val="000850D0"/>
    <w:rsid w:val="000B0F14"/>
    <w:rsid w:val="000D33F7"/>
    <w:rsid w:val="000D41DF"/>
    <w:rsid w:val="001622A4"/>
    <w:rsid w:val="001931AE"/>
    <w:rsid w:val="001A2F85"/>
    <w:rsid w:val="00213FA4"/>
    <w:rsid w:val="002374E7"/>
    <w:rsid w:val="00270D2F"/>
    <w:rsid w:val="0034705E"/>
    <w:rsid w:val="00383DD6"/>
    <w:rsid w:val="0042133E"/>
    <w:rsid w:val="004377AF"/>
    <w:rsid w:val="004D3503"/>
    <w:rsid w:val="004F6844"/>
    <w:rsid w:val="00547840"/>
    <w:rsid w:val="005718DA"/>
    <w:rsid w:val="00596CF5"/>
    <w:rsid w:val="00687C73"/>
    <w:rsid w:val="00806200"/>
    <w:rsid w:val="00847F06"/>
    <w:rsid w:val="00856D32"/>
    <w:rsid w:val="008A4674"/>
    <w:rsid w:val="00AB58C1"/>
    <w:rsid w:val="00AC6613"/>
    <w:rsid w:val="00B15F6D"/>
    <w:rsid w:val="00B66E00"/>
    <w:rsid w:val="00B925F2"/>
    <w:rsid w:val="00BA0CD5"/>
    <w:rsid w:val="00CC692E"/>
    <w:rsid w:val="00D07426"/>
    <w:rsid w:val="00D179B3"/>
    <w:rsid w:val="00D1C1A3"/>
    <w:rsid w:val="00D26812"/>
    <w:rsid w:val="00D553E8"/>
    <w:rsid w:val="00D70E4D"/>
    <w:rsid w:val="00DA57E9"/>
    <w:rsid w:val="00DC1C9F"/>
    <w:rsid w:val="00E41594"/>
    <w:rsid w:val="00E45804"/>
    <w:rsid w:val="00E75D2E"/>
    <w:rsid w:val="00EB6776"/>
    <w:rsid w:val="00F25D13"/>
    <w:rsid w:val="00F74F8F"/>
    <w:rsid w:val="00FB7E74"/>
    <w:rsid w:val="02032B64"/>
    <w:rsid w:val="0808812B"/>
    <w:rsid w:val="12C80073"/>
    <w:rsid w:val="1C17909F"/>
    <w:rsid w:val="284EB2F6"/>
    <w:rsid w:val="2906A014"/>
    <w:rsid w:val="2FA85C17"/>
    <w:rsid w:val="2FEE2E78"/>
    <w:rsid w:val="31A40A07"/>
    <w:rsid w:val="32F21554"/>
    <w:rsid w:val="38A596B5"/>
    <w:rsid w:val="3E83AC5E"/>
    <w:rsid w:val="3FF4FEC7"/>
    <w:rsid w:val="437EBCBA"/>
    <w:rsid w:val="44C3C272"/>
    <w:rsid w:val="452BBBB5"/>
    <w:rsid w:val="504B038C"/>
    <w:rsid w:val="53BA84CB"/>
    <w:rsid w:val="5A7DE3BB"/>
    <w:rsid w:val="5BCA87E5"/>
    <w:rsid w:val="60E5EA0E"/>
    <w:rsid w:val="63E24A98"/>
    <w:rsid w:val="67231298"/>
    <w:rsid w:val="683E90B4"/>
    <w:rsid w:val="6D875677"/>
    <w:rsid w:val="73EEF21B"/>
    <w:rsid w:val="75564CF3"/>
    <w:rsid w:val="7C06A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8684F"/>
  <w15:chartTrackingRefBased/>
  <w15:docId w15:val="{61F905EC-FC6C-4260-A5B7-4738CC8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avaden" w:default="1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70D2F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70E4D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1594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true">
    <w:uiPriority w:val="99"/>
    <w:name w:val="Glava Znak"/>
    <w:basedOn w:val="DefaultParagraphFont"/>
    <w:link w:val="Glava"/>
    <w:rsid w:val="7C06A9A3"/>
  </w:style>
  <w:style w:type="paragraph" w:styleId="Noga">
    <w:name w:val="footer"/>
    <w:basedOn w:val="Navaden"/>
    <w:link w:val="NogaZnak"/>
    <w:uiPriority w:val="99"/>
    <w:unhideWhenUsed/>
    <w:rsid w:val="00E41594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true">
    <w:uiPriority w:val="99"/>
    <w:name w:val="Noga Znak"/>
    <w:basedOn w:val="DefaultParagraphFont"/>
    <w:link w:val="Noga"/>
    <w:rsid w:val="7C06A9A3"/>
  </w:style>
  <w:style w:type="paragraph" w:styleId="Odstavekseznama">
    <w:name w:val="List Paragraph"/>
    <w:basedOn w:val="Navaden"/>
    <w:uiPriority w:val="34"/>
    <w:qFormat/>
    <w:rsid w:val="0042133E"/>
    <w:pPr>
      <w:ind w:left="720"/>
      <w:contextualSpacing/>
    </w:pPr>
  </w:style>
  <w:style w:type="paragraph" w:styleId="Default" w:customStyle="1">
    <w:name w:val="Default"/>
    <w:rsid w:val="008062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aslov2Znak" w:customStyle="true">
    <w:uiPriority w:val="9"/>
    <w:name w:val="Naslov 2 Znak"/>
    <w:basedOn w:val="DefaultParagraphFont"/>
    <w:link w:val="Naslov2"/>
    <w:rsid w:val="7C06A9A3"/>
    <w:rPr>
      <w:rFonts w:ascii="Calibri Light" w:hAnsi="Calibri Light" w:eastAsia="" w:cs="Times New Roman" w:asciiTheme="majorAscii" w:hAnsiTheme="majorAscii" w:eastAsiaTheme="majorEastAsia" w:cstheme="majorBidi"/>
      <w:color w:val="2E74B5" w:themeColor="accent1" w:themeTint="FF" w:themeShade="BF"/>
      <w:sz w:val="26"/>
      <w:szCs w:val="26"/>
    </w:rPr>
  </w:style>
  <w:style w:type="character" w:styleId="Naslov1Znak" w:customStyle="true">
    <w:uiPriority w:val="9"/>
    <w:name w:val="Naslov 1 Znak"/>
    <w:basedOn w:val="DefaultParagraphFont"/>
    <w:link w:val="Naslov1"/>
    <w:rsid w:val="7C06A9A3"/>
    <w:rPr>
      <w:rFonts w:ascii="Calibri Light" w:hAnsi="Calibri Light" w:eastAsia="" w:cs="Times New Roman" w:asciiTheme="majorAscii" w:hAnsiTheme="majorAscii" w:eastAsiaTheme="majorEastAsia" w:cstheme="majorBidi"/>
      <w:color w:val="2E74B5" w:themeColor="accent1" w:themeTint="FF" w:themeShade="BF"/>
      <w:sz w:val="32"/>
      <w:szCs w:val="3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esedilooblakaZnak" w:customStyle="true">
    <w:uiPriority w:val="99"/>
    <w:name w:val="Besedilo oblačka Znak"/>
    <w:basedOn w:val="DefaultParagraphFont"/>
    <w:semiHidden/>
    <w:link w:val="Besedilooblaka"/>
    <w:rsid w:val="7C06A9A3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4377AF"/>
    <w:pPr>
      <w:spacing w:after="0" w:line="240" w:lineRule="auto"/>
    </w:pPr>
  </w:style>
  <w:style w:type="character" w:styleId="Pripombasklic">
    <w:uiPriority w:val="99"/>
    <w:name w:val="annotation reference"/>
    <w:basedOn w:val="DefaultParagraphFont"/>
    <w:semiHidden/>
    <w:unhideWhenUsed/>
    <w:rsid w:val="7C06A9A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A4674"/>
    <w:pPr>
      <w:spacing w:line="240" w:lineRule="auto"/>
    </w:pPr>
    <w:rPr>
      <w:sz w:val="20"/>
      <w:szCs w:val="20"/>
    </w:rPr>
  </w:style>
  <w:style w:type="character" w:styleId="PripombabesediloZnak" w:customStyle="true">
    <w:uiPriority w:val="99"/>
    <w:name w:val="Pripomba – besedilo Znak"/>
    <w:basedOn w:val="DefaultParagraphFont"/>
    <w:link w:val="Pripombabesedilo"/>
    <w:rsid w:val="7C06A9A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A4674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uiPriority w:val="99"/>
    <w:semiHidden/>
    <w:rsid w:val="008A4674"/>
    <w:rPr>
      <w:b/>
      <w:bCs/>
      <w:sz w:val="20"/>
      <w:szCs w:val="20"/>
    </w:rPr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uiPriority w:val="99"/>
    <w:name w:val="Hyperlink"/>
    <w:basedOn w:val="DefaultParagraphFont"/>
    <w:unhideWhenUsed/>
    <w:rsid w:val="7C06A9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www.ekosklad.si/nevladne-organizacije/razpis-op-nvo24-vsebinske-mreze" TargetMode="External" Id="Rd64bce4002814343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CE6F0A647D3C43A2CFF8CE37476DE1" ma:contentTypeVersion="16" ma:contentTypeDescription="Ustvari nov dokument." ma:contentTypeScope="" ma:versionID="433880d6708c26900589f56ffa0fc8fb">
  <xsd:schema xmlns:xsd="http://www.w3.org/2001/XMLSchema" xmlns:xs="http://www.w3.org/2001/XMLSchema" xmlns:p="http://schemas.microsoft.com/office/2006/metadata/properties" xmlns:ns2="41e74e5c-f265-4799-a434-fbc4d7dbadf3" xmlns:ns3="150782f2-9664-4a06-a931-096e9c043d65" targetNamespace="http://schemas.microsoft.com/office/2006/metadata/properties" ma:root="true" ma:fieldsID="633b1a98a6553e164ce94a25dd8d683c" ns2:_="" ns3:_="">
    <xsd:import namespace="41e74e5c-f265-4799-a434-fbc4d7dbadf3"/>
    <xsd:import namespace="150782f2-9664-4a06-a931-096e9c043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74e5c-f265-4799-a434-fbc4d7dba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Oznake slike" ma:readOnly="false" ma:fieldId="{5cf76f15-5ced-4ddc-b409-7134ff3c332f}" ma:taxonomyMulti="true" ma:sspId="13cdb5fd-abf9-4da0-b811-040ef3e71c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782f2-9664-4a06-a931-096e9c043d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66adfa-0f09-44d6-87c0-8c46f88e060e}" ma:internalName="TaxCatchAll" ma:showField="CatchAllData" ma:web="150782f2-9664-4a06-a931-096e9c043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1e74e5c-f265-4799-a434-fbc4d7dbadf3" xsi:nil="true"/>
    <lcf76f155ced4ddcb4097134ff3c332f xmlns="41e74e5c-f265-4799-a434-fbc4d7dbadf3">
      <Terms xmlns="http://schemas.microsoft.com/office/infopath/2007/PartnerControls"/>
    </lcf76f155ced4ddcb4097134ff3c332f>
    <TaxCatchAll xmlns="150782f2-9664-4a06-a931-096e9c043d65" xsi:nil="true"/>
  </documentManagement>
</p:properties>
</file>

<file path=customXml/itemProps1.xml><?xml version="1.0" encoding="utf-8"?>
<ds:datastoreItem xmlns:ds="http://schemas.openxmlformats.org/officeDocument/2006/customXml" ds:itemID="{D50735BE-A2BC-44F5-8CF4-C2B941701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74e5c-f265-4799-a434-fbc4d7dbadf3"/>
    <ds:schemaRef ds:uri="150782f2-9664-4a06-a931-096e9c043d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DC2329-0C2A-4994-B5FD-BC56EFF1A3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974615-774F-49F6-A325-71510865FD44}">
  <ds:schemaRefs>
    <ds:schemaRef ds:uri="http://schemas.microsoft.com/office/2006/metadata/properties"/>
    <ds:schemaRef ds:uri="http://schemas.microsoft.com/office/infopath/2007/PartnerControls"/>
    <ds:schemaRef ds:uri="41e74e5c-f265-4799-a434-fbc4d7dbadf3"/>
    <ds:schemaRef ds:uri="150782f2-9664-4a06-a931-096e9c043d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pic</dc:creator>
  <keywords/>
  <dc:description/>
  <lastModifiedBy>Matic Primc</lastModifiedBy>
  <revision>14</revision>
  <dcterms:created xsi:type="dcterms:W3CDTF">2022-02-15T12:29:00.0000000Z</dcterms:created>
  <dcterms:modified xsi:type="dcterms:W3CDTF">2026-04-24T10:53:18.0335646Z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0x01010021CE6F0A647D3C43A2CFF8CE37476DE1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